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054"/>
      </w:tblGrid>
      <w:tr w:rsidR="003D0F07" w:rsidRPr="003D0F07" w:rsidTr="003D0F07">
        <w:tc>
          <w:tcPr>
            <w:tcW w:w="5813" w:type="dxa"/>
          </w:tcPr>
          <w:p w:rsidR="003D0F07" w:rsidRPr="003D0F07" w:rsidRDefault="003D0F07" w:rsidP="007D2C6C">
            <w:pPr>
              <w:spacing w:line="345" w:lineRule="atLeast"/>
              <w:jc w:val="center"/>
              <w:rPr>
                <w:rFonts w:asciiTheme="majorHAnsi" w:eastAsia="Times New Roman" w:hAnsiTheme="majorHAnsi" w:cstheme="majorHAnsi"/>
                <w:bCs/>
                <w:color w:val="000000" w:themeColor="text1"/>
                <w:sz w:val="28"/>
                <w:szCs w:val="28"/>
                <w:lang w:val="en-US" w:eastAsia="vi-VN"/>
              </w:rPr>
            </w:pPr>
            <w:r w:rsidRPr="003D0F07">
              <w:rPr>
                <w:rFonts w:asciiTheme="majorHAnsi" w:eastAsia="Times New Roman" w:hAnsiTheme="majorHAnsi" w:cstheme="majorHAnsi"/>
                <w:bCs/>
                <w:color w:val="000000" w:themeColor="text1"/>
                <w:sz w:val="28"/>
                <w:szCs w:val="28"/>
                <w:lang w:val="en-US" w:eastAsia="vi-VN"/>
              </w:rPr>
              <w:t>HỘI LIÊN HIỆP THANH NIÊN VIỆT NAM</w:t>
            </w:r>
          </w:p>
          <w:p w:rsidR="003D0F07" w:rsidRPr="003D0F07" w:rsidRDefault="003D0F07" w:rsidP="007D2C6C">
            <w:pPr>
              <w:spacing w:line="345" w:lineRule="atLeast"/>
              <w:jc w:val="center"/>
              <w:rPr>
                <w:rFonts w:asciiTheme="majorHAnsi" w:eastAsia="Times New Roman" w:hAnsiTheme="majorHAnsi" w:cstheme="majorHAnsi"/>
                <w:b/>
                <w:bCs/>
                <w:color w:val="000000" w:themeColor="text1"/>
                <w:sz w:val="28"/>
                <w:szCs w:val="28"/>
                <w:lang w:val="en-US" w:eastAsia="vi-VN"/>
              </w:rPr>
            </w:pPr>
            <w:r w:rsidRPr="003D0F07">
              <w:rPr>
                <w:rFonts w:asciiTheme="majorHAnsi" w:eastAsia="Times New Roman" w:hAnsiTheme="majorHAnsi" w:cstheme="majorHAnsi"/>
                <w:b/>
                <w:bCs/>
                <w:color w:val="000000" w:themeColor="text1"/>
                <w:sz w:val="28"/>
                <w:szCs w:val="28"/>
                <w:lang w:val="en-US" w:eastAsia="vi-VN"/>
              </w:rPr>
              <w:t>ỦY BAN TRUNG ƯƠNG</w:t>
            </w:r>
          </w:p>
          <w:p w:rsidR="003D0F07" w:rsidRPr="003D0F07" w:rsidRDefault="003D0F07" w:rsidP="007D2C6C">
            <w:pPr>
              <w:spacing w:line="345" w:lineRule="atLeast"/>
              <w:jc w:val="center"/>
              <w:rPr>
                <w:rFonts w:asciiTheme="majorHAnsi" w:eastAsia="Times New Roman" w:hAnsiTheme="majorHAnsi" w:cstheme="majorHAnsi"/>
                <w:b/>
                <w:bCs/>
                <w:color w:val="000000" w:themeColor="text1"/>
                <w:sz w:val="28"/>
                <w:szCs w:val="28"/>
                <w:lang w:val="en-US" w:eastAsia="vi-VN"/>
              </w:rPr>
            </w:pPr>
            <w:r w:rsidRPr="003D0F07">
              <w:rPr>
                <w:rFonts w:asciiTheme="majorHAnsi" w:eastAsia="Times New Roman" w:hAnsiTheme="majorHAnsi" w:cstheme="majorHAnsi"/>
                <w:b/>
                <w:bCs/>
                <w:color w:val="000000" w:themeColor="text1"/>
                <w:sz w:val="28"/>
                <w:szCs w:val="28"/>
                <w:lang w:val="en-US" w:eastAsia="vi-VN"/>
              </w:rPr>
              <w:t>***</w:t>
            </w:r>
          </w:p>
        </w:tc>
        <w:tc>
          <w:tcPr>
            <w:tcW w:w="4054" w:type="dxa"/>
          </w:tcPr>
          <w:p w:rsidR="003D0F07" w:rsidRDefault="003D0F07" w:rsidP="007D2C6C">
            <w:pPr>
              <w:spacing w:line="345" w:lineRule="atLeast"/>
              <w:jc w:val="center"/>
              <w:rPr>
                <w:rFonts w:asciiTheme="majorHAnsi" w:eastAsia="Times New Roman" w:hAnsiTheme="majorHAnsi" w:cstheme="majorHAnsi"/>
                <w:b/>
                <w:bCs/>
                <w:color w:val="000000" w:themeColor="text1"/>
                <w:sz w:val="28"/>
                <w:szCs w:val="28"/>
                <w:lang w:val="en-US" w:eastAsia="vi-VN"/>
              </w:rPr>
            </w:pPr>
          </w:p>
          <w:p w:rsidR="003D0F07" w:rsidRPr="003D0F07" w:rsidRDefault="003D0F07" w:rsidP="007D2C6C">
            <w:pPr>
              <w:spacing w:line="345" w:lineRule="atLeast"/>
              <w:jc w:val="center"/>
              <w:rPr>
                <w:rFonts w:asciiTheme="majorHAnsi" w:eastAsia="Times New Roman" w:hAnsiTheme="majorHAnsi" w:cstheme="majorHAnsi"/>
                <w:b/>
                <w:bCs/>
                <w:color w:val="000000" w:themeColor="text1"/>
                <w:sz w:val="28"/>
                <w:szCs w:val="28"/>
                <w:lang w:val="en-US" w:eastAsia="vi-VN"/>
              </w:rPr>
            </w:pPr>
          </w:p>
        </w:tc>
      </w:tr>
    </w:tbl>
    <w:p w:rsidR="003D0F07" w:rsidRPr="003D0F07" w:rsidRDefault="003D0F07" w:rsidP="007D2C6C">
      <w:pPr>
        <w:shd w:val="clear" w:color="auto" w:fill="FFFFFF"/>
        <w:spacing w:after="0" w:line="345" w:lineRule="atLeast"/>
        <w:ind w:firstLine="720"/>
        <w:jc w:val="center"/>
        <w:rPr>
          <w:rFonts w:asciiTheme="majorHAnsi" w:eastAsia="Times New Roman" w:hAnsiTheme="majorHAnsi" w:cstheme="majorHAnsi"/>
          <w:b/>
          <w:bCs/>
          <w:color w:val="000000" w:themeColor="text1"/>
          <w:sz w:val="28"/>
          <w:szCs w:val="28"/>
          <w:lang w:eastAsia="vi-VN"/>
        </w:rPr>
      </w:pPr>
    </w:p>
    <w:p w:rsidR="000E6899" w:rsidRPr="000E6899" w:rsidRDefault="000E6899" w:rsidP="007D2C6C">
      <w:pPr>
        <w:shd w:val="clear" w:color="auto" w:fill="FFFFFF"/>
        <w:spacing w:after="0" w:line="345" w:lineRule="atLeast"/>
        <w:ind w:firstLine="720"/>
        <w:jc w:val="center"/>
        <w:rPr>
          <w:rFonts w:asciiTheme="majorHAnsi" w:eastAsia="Times New Roman" w:hAnsiTheme="majorHAnsi" w:cstheme="majorHAnsi"/>
          <w:b/>
          <w:bCs/>
          <w:color w:val="000000" w:themeColor="text1"/>
          <w:sz w:val="28"/>
          <w:szCs w:val="28"/>
          <w:lang w:eastAsia="vi-VN"/>
        </w:rPr>
      </w:pPr>
      <w:r w:rsidRPr="000E6899">
        <w:rPr>
          <w:rFonts w:asciiTheme="majorHAnsi" w:eastAsia="Times New Roman" w:hAnsiTheme="majorHAnsi" w:cstheme="majorHAnsi"/>
          <w:b/>
          <w:bCs/>
          <w:color w:val="000000" w:themeColor="text1"/>
          <w:sz w:val="28"/>
          <w:szCs w:val="28"/>
          <w:lang w:eastAsia="vi-VN"/>
        </w:rPr>
        <w:t>BÀI HUẤN THỊ CỦA BÁC HỒ</w:t>
      </w:r>
    </w:p>
    <w:p w:rsidR="007D2C6C" w:rsidRDefault="007D2C6C" w:rsidP="000E6899">
      <w:pPr>
        <w:shd w:val="clear" w:color="auto" w:fill="FFFFFF"/>
        <w:spacing w:after="0" w:line="345" w:lineRule="atLeast"/>
        <w:ind w:firstLine="720"/>
        <w:jc w:val="center"/>
        <w:rPr>
          <w:rFonts w:asciiTheme="majorHAnsi" w:eastAsia="Times New Roman" w:hAnsiTheme="majorHAnsi" w:cstheme="majorHAnsi"/>
          <w:b/>
          <w:bCs/>
          <w:color w:val="000000" w:themeColor="text1"/>
          <w:sz w:val="28"/>
          <w:szCs w:val="28"/>
          <w:lang w:eastAsia="vi-VN"/>
        </w:rPr>
      </w:pPr>
      <w:r w:rsidRPr="003D0F07">
        <w:rPr>
          <w:rFonts w:asciiTheme="majorHAnsi" w:eastAsia="Times New Roman" w:hAnsiTheme="majorHAnsi" w:cstheme="majorHAnsi"/>
          <w:b/>
          <w:bCs/>
          <w:color w:val="000000" w:themeColor="text1"/>
          <w:sz w:val="28"/>
          <w:szCs w:val="28"/>
          <w:lang w:eastAsia="vi-VN"/>
        </w:rPr>
        <w:t xml:space="preserve">tại Đại hội </w:t>
      </w:r>
      <w:r w:rsidR="004F243A" w:rsidRPr="004F243A">
        <w:rPr>
          <w:rFonts w:asciiTheme="majorHAnsi" w:eastAsia="Times New Roman" w:hAnsiTheme="majorHAnsi" w:cstheme="majorHAnsi"/>
          <w:b/>
          <w:bCs/>
          <w:color w:val="000000" w:themeColor="text1"/>
          <w:sz w:val="28"/>
          <w:szCs w:val="28"/>
          <w:lang w:eastAsia="vi-VN"/>
        </w:rPr>
        <w:t xml:space="preserve">thành lập </w:t>
      </w:r>
      <w:r w:rsidRPr="003D0F07">
        <w:rPr>
          <w:rFonts w:asciiTheme="majorHAnsi" w:eastAsia="Times New Roman" w:hAnsiTheme="majorHAnsi" w:cstheme="majorHAnsi"/>
          <w:b/>
          <w:bCs/>
          <w:color w:val="000000" w:themeColor="text1"/>
          <w:sz w:val="28"/>
          <w:szCs w:val="28"/>
          <w:lang w:eastAsia="vi-VN"/>
        </w:rPr>
        <w:t>Hội L</w:t>
      </w:r>
      <w:r w:rsidR="003D0F07" w:rsidRPr="003D0F07">
        <w:rPr>
          <w:rFonts w:asciiTheme="majorHAnsi" w:eastAsia="Times New Roman" w:hAnsiTheme="majorHAnsi" w:cstheme="majorHAnsi"/>
          <w:b/>
          <w:bCs/>
          <w:color w:val="000000" w:themeColor="text1"/>
          <w:sz w:val="28"/>
          <w:szCs w:val="28"/>
          <w:lang w:eastAsia="vi-VN"/>
        </w:rPr>
        <w:t xml:space="preserve">iên hiệp Thanh niên </w:t>
      </w:r>
      <w:r w:rsidRPr="003D0F07">
        <w:rPr>
          <w:rFonts w:asciiTheme="majorHAnsi" w:eastAsia="Times New Roman" w:hAnsiTheme="majorHAnsi" w:cstheme="majorHAnsi"/>
          <w:b/>
          <w:bCs/>
          <w:color w:val="000000" w:themeColor="text1"/>
          <w:sz w:val="28"/>
          <w:szCs w:val="28"/>
          <w:lang w:eastAsia="vi-VN"/>
        </w:rPr>
        <w:t>Việt Nam</w:t>
      </w:r>
      <w:r w:rsidR="004F243A" w:rsidRPr="004F243A">
        <w:rPr>
          <w:rFonts w:asciiTheme="majorHAnsi" w:eastAsia="Times New Roman" w:hAnsiTheme="majorHAnsi" w:cstheme="majorHAnsi"/>
          <w:b/>
          <w:bCs/>
          <w:color w:val="000000" w:themeColor="text1"/>
          <w:sz w:val="28"/>
          <w:szCs w:val="28"/>
          <w:lang w:eastAsia="vi-VN"/>
        </w:rPr>
        <w:t xml:space="preserve"> toàn quốc lần thứ I</w:t>
      </w:r>
      <w:r w:rsidR="003A0553" w:rsidRPr="003A0553">
        <w:rPr>
          <w:rFonts w:asciiTheme="majorHAnsi" w:eastAsia="Times New Roman" w:hAnsiTheme="majorHAnsi" w:cstheme="majorHAnsi"/>
          <w:b/>
          <w:bCs/>
          <w:color w:val="000000" w:themeColor="text1"/>
          <w:sz w:val="28"/>
          <w:szCs w:val="28"/>
          <w:lang w:eastAsia="vi-VN"/>
        </w:rPr>
        <w:t>,</w:t>
      </w:r>
      <w:r w:rsidRPr="003D0F07">
        <w:rPr>
          <w:rFonts w:asciiTheme="majorHAnsi" w:eastAsia="Times New Roman" w:hAnsiTheme="majorHAnsi" w:cstheme="majorHAnsi"/>
          <w:b/>
          <w:bCs/>
          <w:color w:val="000000" w:themeColor="text1"/>
          <w:sz w:val="28"/>
          <w:szCs w:val="28"/>
          <w:lang w:eastAsia="vi-VN"/>
        </w:rPr>
        <w:t xml:space="preserve"> </w:t>
      </w:r>
      <w:r w:rsidR="004F243A">
        <w:rPr>
          <w:rFonts w:asciiTheme="majorHAnsi" w:eastAsia="Times New Roman" w:hAnsiTheme="majorHAnsi" w:cstheme="majorHAnsi"/>
          <w:b/>
          <w:bCs/>
          <w:color w:val="000000" w:themeColor="text1"/>
          <w:sz w:val="28"/>
          <w:szCs w:val="28"/>
          <w:lang w:eastAsia="vi-VN"/>
        </w:rPr>
        <w:t>năm 1956</w:t>
      </w:r>
    </w:p>
    <w:p w:rsidR="000E6899" w:rsidRPr="000E6899" w:rsidRDefault="000E6899" w:rsidP="000E6899">
      <w:pPr>
        <w:shd w:val="clear" w:color="auto" w:fill="FFFFFF"/>
        <w:spacing w:after="0" w:line="345" w:lineRule="atLeast"/>
        <w:jc w:val="center"/>
        <w:rPr>
          <w:rFonts w:asciiTheme="majorHAnsi" w:eastAsia="Times New Roman" w:hAnsiTheme="majorHAnsi" w:cstheme="majorHAnsi"/>
          <w:b/>
          <w:bCs/>
          <w:color w:val="000000" w:themeColor="text1"/>
          <w:sz w:val="28"/>
          <w:szCs w:val="28"/>
          <w:lang w:val="en-US" w:eastAsia="vi-VN"/>
        </w:rPr>
      </w:pPr>
      <w:r>
        <w:rPr>
          <w:rFonts w:asciiTheme="majorHAnsi" w:eastAsia="Times New Roman" w:hAnsiTheme="majorHAnsi" w:cstheme="majorHAnsi"/>
          <w:b/>
          <w:bCs/>
          <w:color w:val="000000" w:themeColor="text1"/>
          <w:sz w:val="28"/>
          <w:szCs w:val="28"/>
          <w:lang w:val="en-US" w:eastAsia="vi-VN"/>
        </w:rPr>
        <w:t>---------------------</w:t>
      </w:r>
    </w:p>
    <w:p w:rsidR="004F243A" w:rsidRDefault="004F243A" w:rsidP="004F243A">
      <w:pPr>
        <w:shd w:val="clear" w:color="auto" w:fill="FFFFFF"/>
        <w:spacing w:after="0" w:line="345" w:lineRule="atLeast"/>
        <w:ind w:firstLine="720"/>
        <w:jc w:val="both"/>
        <w:rPr>
          <w:rFonts w:asciiTheme="majorHAnsi" w:eastAsia="Times New Roman" w:hAnsiTheme="majorHAnsi" w:cstheme="majorHAnsi"/>
          <w:color w:val="000000" w:themeColor="text1"/>
          <w:sz w:val="28"/>
          <w:szCs w:val="28"/>
          <w:lang w:eastAsia="vi-VN"/>
        </w:rPr>
      </w:pP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 xml:space="preserve">Ngày 15/10/1956, Bác Hồ đã đến dự và có bài nói chuyện với đại biểu dự Đại hội </w:t>
      </w:r>
      <w:r w:rsidR="004F243A" w:rsidRPr="004F243A">
        <w:rPr>
          <w:rFonts w:asciiTheme="majorHAnsi" w:eastAsia="Times New Roman" w:hAnsiTheme="majorHAnsi" w:cstheme="majorHAnsi"/>
          <w:color w:val="000000" w:themeColor="text1"/>
          <w:sz w:val="28"/>
          <w:szCs w:val="28"/>
          <w:lang w:eastAsia="vi-VN"/>
        </w:rPr>
        <w:t>thành lập Hội Liên hiệp Thanh niên Việt Nam toàn quốc lần thứ I</w:t>
      </w:r>
      <w:r w:rsidRPr="003D0F07">
        <w:rPr>
          <w:rFonts w:asciiTheme="majorHAnsi" w:eastAsia="Times New Roman" w:hAnsiTheme="majorHAnsi" w:cstheme="majorHAnsi"/>
          <w:color w:val="000000" w:themeColor="text1"/>
          <w:sz w:val="28"/>
          <w:szCs w:val="28"/>
          <w:lang w:eastAsia="vi-VN"/>
        </w:rPr>
        <w:t xml:space="preserve">. </w:t>
      </w:r>
      <w:r w:rsidR="004F243A" w:rsidRPr="004F243A">
        <w:rPr>
          <w:rFonts w:asciiTheme="majorHAnsi" w:eastAsia="Times New Roman" w:hAnsiTheme="majorHAnsi" w:cstheme="majorHAnsi"/>
          <w:color w:val="000000" w:themeColor="text1"/>
          <w:sz w:val="28"/>
          <w:szCs w:val="28"/>
          <w:lang w:eastAsia="vi-VN"/>
        </w:rPr>
        <w:t>Nhân dịp kỷ niệm 65 năm ngày truyền thống Hội Liên hiệp Thanh niên Việt Nam</w:t>
      </w:r>
      <w:r w:rsidR="00D965A3">
        <w:rPr>
          <w:rFonts w:asciiTheme="majorHAnsi" w:eastAsia="Times New Roman" w:hAnsiTheme="majorHAnsi" w:cstheme="majorHAnsi"/>
          <w:color w:val="000000" w:themeColor="text1"/>
          <w:sz w:val="28"/>
          <w:szCs w:val="28"/>
          <w:lang w:val="en-US" w:eastAsia="vi-VN"/>
        </w:rPr>
        <w:t xml:space="preserve"> (15/10/1956 – 15/10/2021)</w:t>
      </w:r>
      <w:bookmarkStart w:id="0" w:name="_GoBack"/>
      <w:bookmarkEnd w:id="0"/>
      <w:r w:rsidR="004F243A" w:rsidRPr="004F243A">
        <w:rPr>
          <w:rFonts w:asciiTheme="majorHAnsi" w:eastAsia="Times New Roman" w:hAnsiTheme="majorHAnsi" w:cstheme="majorHAnsi"/>
          <w:color w:val="000000" w:themeColor="text1"/>
          <w:sz w:val="28"/>
          <w:szCs w:val="28"/>
          <w:lang w:eastAsia="vi-VN"/>
        </w:rPr>
        <w:t>, Thường trực Đoàn Chủ tịch Ủy ban Trung ương Hội Liên hiệp Thanh niên Việt Nam giới thiệu toàn văn bài huấn thị của Bác Hồ đối với thanh niên:</w:t>
      </w:r>
    </w:p>
    <w:p w:rsidR="007D2C6C" w:rsidRPr="004F243A" w:rsidRDefault="007D2C6C" w:rsidP="001C535D">
      <w:pPr>
        <w:shd w:val="clear" w:color="auto" w:fill="FFFFFF"/>
        <w:spacing w:before="80" w:after="80" w:line="288" w:lineRule="auto"/>
        <w:ind w:firstLine="720"/>
        <w:jc w:val="both"/>
        <w:rPr>
          <w:rFonts w:asciiTheme="majorHAnsi" w:eastAsia="Times New Roman" w:hAnsiTheme="majorHAnsi" w:cstheme="majorHAnsi"/>
          <w:b/>
          <w:i/>
          <w:color w:val="000000" w:themeColor="text1"/>
          <w:sz w:val="28"/>
          <w:szCs w:val="28"/>
          <w:lang w:eastAsia="vi-VN"/>
        </w:rPr>
      </w:pPr>
      <w:r w:rsidRPr="004F243A">
        <w:rPr>
          <w:rFonts w:asciiTheme="majorHAnsi" w:eastAsia="Times New Roman" w:hAnsiTheme="majorHAnsi" w:cstheme="majorHAnsi"/>
          <w:b/>
          <w:i/>
          <w:color w:val="000000" w:themeColor="text1"/>
          <w:sz w:val="28"/>
          <w:szCs w:val="28"/>
          <w:lang w:eastAsia="vi-VN"/>
        </w:rPr>
        <w:t>Bác thân ái chúc:</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Toàn thể thanh niên đoàn kết, phấn đấu, mạnh dạn, vui vẻ và tiến bộ không ngừng để giúp sức xây dựng một nước Việt Nam hoà bình, thống nhất, độc lập, dân chủ và giàu mạnh. Bác nói chuyện về những kinh nghiệm trong thời kỳ thanh niên của Bác.</w:t>
      </w:r>
    </w:p>
    <w:p w:rsidR="004F243A" w:rsidRPr="00285844" w:rsidRDefault="007D2C6C" w:rsidP="001C535D">
      <w:pPr>
        <w:shd w:val="clear" w:color="auto" w:fill="FFFFFF"/>
        <w:spacing w:before="80" w:after="80" w:line="288" w:lineRule="auto"/>
        <w:ind w:firstLine="720"/>
        <w:jc w:val="both"/>
        <w:rPr>
          <w:rFonts w:asciiTheme="majorHAnsi" w:eastAsia="Times New Roman" w:hAnsiTheme="majorHAnsi" w:cstheme="majorHAnsi"/>
          <w:i/>
          <w:color w:val="000000" w:themeColor="text1"/>
          <w:sz w:val="28"/>
          <w:szCs w:val="28"/>
          <w:lang w:eastAsia="vi-VN"/>
        </w:rPr>
      </w:pPr>
      <w:r w:rsidRPr="00285844">
        <w:rPr>
          <w:rFonts w:asciiTheme="majorHAnsi" w:eastAsia="Times New Roman" w:hAnsiTheme="majorHAnsi" w:cstheme="majorHAnsi"/>
          <w:i/>
          <w:color w:val="000000" w:themeColor="text1"/>
          <w:sz w:val="28"/>
          <w:szCs w:val="28"/>
          <w:lang w:eastAsia="vi-VN"/>
        </w:rPr>
        <w:t>Kinh nghiệm thế giới:</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Bác đã kinh qua hai cuộc chiến tranh thế giới. Trong cuộc Chiến tranh thứ nhất, dù kỹ thuật máy bay và xe tăng chưa phát triển mấy, nhưng các nước giao chiến cũng bị chết người hại của rất nhiều. Tám, chín năm sau, vẫn chưa khôi phục được tình hình trước chiến tranh.</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Khi chiến tranh, thực dân Pháp bắt hàng vạn thanh niên ta đi lính đánh thay cho chúng. Số đông thanh niên ấy có đi mà không có về. Sau chiến tranh, thực dân Pháp thẳng tay bóc lột nhân dân ta để bù đắp những thiệt hại do chiến tranh đã gây ra cho Pháp.</w:t>
      </w:r>
      <w:r w:rsidR="004F243A">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Chiến tranh đang kéo dài, thì cách mạng xã hội chủ nghĩa ở Nga bùng nổ và thắng lợi.</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Sau chiến tranh, bọn đế quốc ra sức bồi dưỡng lực lượng cho phát xít Đức, Ý‎, Nhật, nhằm đẩy chúng đánh bẹp Liên Xô. Không ngờ bọn phát xít quay đánh các nước đế quốc trước. Do đó mà có cuộc Chiến tranh thế giới thứ hai.</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 xml:space="preserve">Hồi đó, các thứ vũ khí mới như máy bay, xe tăng đã phát triển nhiều, Mỹ đã bắt đầu dùng bom nguyên tử ở Nhật. Kết quả là hàng chục triệu người đã thiệt mạng, hàng nghìn thành thị và hàng vạn nông thôn bị phá tan tành. Trong cuộc </w:t>
      </w:r>
      <w:r w:rsidRPr="003D0F07">
        <w:rPr>
          <w:rFonts w:asciiTheme="majorHAnsi" w:eastAsia="Times New Roman" w:hAnsiTheme="majorHAnsi" w:cstheme="majorHAnsi"/>
          <w:color w:val="000000" w:themeColor="text1"/>
          <w:sz w:val="28"/>
          <w:szCs w:val="28"/>
          <w:lang w:eastAsia="vi-VN"/>
        </w:rPr>
        <w:lastRenderedPageBreak/>
        <w:t>Chiến tranh thứ hai này, thực dân Pháp lại bắt thanh niên ta làm bia đỡ đạn cho chúng, lại vơ vét đến cùng tài sản của nhân dân ta.</w:t>
      </w:r>
    </w:p>
    <w:p w:rsidR="004F243A"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Trong cả hai cuộc chiến tranh thế giới, tư bản Mỹ đã lợi dụng tình hình khó khăn của các nước để buôn bán làm giàu, nhất là bán vũ khí. Vì vậy, Mỹ đã trở nên tên tr</w:t>
      </w:r>
      <w:r w:rsidR="004F243A">
        <w:rPr>
          <w:rFonts w:asciiTheme="majorHAnsi" w:eastAsia="Times New Roman" w:hAnsiTheme="majorHAnsi" w:cstheme="majorHAnsi"/>
          <w:color w:val="000000" w:themeColor="text1"/>
          <w:sz w:val="28"/>
          <w:szCs w:val="28"/>
          <w:lang w:eastAsia="vi-VN"/>
        </w:rPr>
        <w:t>ùm của phe đế quốc hiếu chiến.</w:t>
      </w:r>
    </w:p>
    <w:p w:rsidR="007D2C6C" w:rsidRPr="003D0F07"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2F3CD3">
        <w:rPr>
          <w:rFonts w:asciiTheme="majorHAnsi" w:eastAsia="Times New Roman" w:hAnsiTheme="majorHAnsi" w:cstheme="majorHAnsi"/>
          <w:i/>
          <w:color w:val="000000" w:themeColor="text1"/>
          <w:sz w:val="28"/>
          <w:szCs w:val="28"/>
          <w:lang w:eastAsia="vi-VN"/>
        </w:rPr>
        <w:t>Kinh nghiệm thứ nhất là:</w:t>
      </w:r>
      <w:r w:rsidRPr="002F3CD3">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Chiến tranh chỉ đưa nhân dân thế giới đến chỗ chết chóc và bần cùng, cho nên nhân dân thế giới, nhất là thanh niên thế giới cần phải đoàn kết để chống lại chiến tranh, để gìn giữ hòa bình.</w:t>
      </w:r>
      <w:r w:rsidR="005E3EF3" w:rsidRPr="005E3EF3">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Trong 40 năm qua, ngoài hai cuộc đại chiến, thế giới có những biến đổi rất to lớn.</w:t>
      </w:r>
      <w:r w:rsidR="005E3EF3" w:rsidRPr="005E3EF3">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Trước đây 39 năm, trên thế giới chỉ có những nước tư bản và đế quốc thống trị những nước thuộc địa và nửa thuộc địa.</w:t>
      </w:r>
      <w:r w:rsidR="005E3EF3" w:rsidRPr="005E3EF3">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Từ năm 1917, cách mạng xã hội chủ nghĩa thành công ở Nga, một phần sáu quả đất thoát khỏi tư bản và phong kiến, đã xây dựng một chế độ mới, một chế độ không có người bóc lột người. Nhưng hồi đó, chế độ xã hội chủ nghĩa mới xây dựng ở một nước rất cô đơn, lại bị quân đội của 14 nước đế quốc (đứng đầu là Mỹ, Anh, Pháp) tấn công. Nhờ nhân dân đoàn kết mà Liên Xô đã thắng lợi, bọn đế quốc đã thất bại.</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Từ 10 năm lại đây, đại gia đình xã hội chủ nghĩa đã từ một nước tăng đến 13 nước, trong đó có cả nước Việt Nam Dân chủ Cộng hòa chúng ta. Và từ 200 triệu nhân dân tăng đến hơn 900 triệu.</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13 nước Á-Phi trước đây là thuộc địa hoặc nửa thuộc địa, nay đã được giải phóng thành những nước độc lập, tự do, trong đó có những nước to lớn như Trung Quốc, Ấn Độ,…Tất cả các nước trên đây đều ở trong phe hòa bình gồm 1.500 triệu nhân dân, tức là hơn một nửa số nhân dân trên thế giới, trong đó một phần lớ</w:t>
      </w:r>
      <w:r w:rsidR="00C376E1">
        <w:rPr>
          <w:rFonts w:asciiTheme="majorHAnsi" w:eastAsia="Times New Roman" w:hAnsiTheme="majorHAnsi" w:cstheme="majorHAnsi"/>
          <w:color w:val="000000" w:themeColor="text1"/>
          <w:sz w:val="28"/>
          <w:szCs w:val="28"/>
          <w:lang w:eastAsia="vi-VN"/>
        </w:rPr>
        <w:t>n là thanh niên.</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2F3CD3">
        <w:rPr>
          <w:rFonts w:asciiTheme="majorHAnsi" w:eastAsia="Times New Roman" w:hAnsiTheme="majorHAnsi" w:cstheme="majorHAnsi"/>
          <w:i/>
          <w:color w:val="000000" w:themeColor="text1"/>
          <w:sz w:val="28"/>
          <w:szCs w:val="28"/>
          <w:lang w:eastAsia="vi-VN"/>
        </w:rPr>
        <w:t>Kinh nghiệm thứ hai là:</w:t>
      </w:r>
      <w:r w:rsidRPr="003D0F07">
        <w:rPr>
          <w:rFonts w:asciiTheme="majorHAnsi" w:eastAsia="Times New Roman" w:hAnsiTheme="majorHAnsi" w:cstheme="majorHAnsi"/>
          <w:color w:val="000000" w:themeColor="text1"/>
          <w:sz w:val="28"/>
          <w:szCs w:val="28"/>
          <w:lang w:eastAsia="vi-VN"/>
        </w:rPr>
        <w:t xml:space="preserve"> Chủ nghĩa đế quốc ngày càng suy yếu, lực lượng xã hội chủ nghĩa và</w:t>
      </w:r>
      <w:r w:rsidR="00C376E1">
        <w:rPr>
          <w:rFonts w:asciiTheme="majorHAnsi" w:eastAsia="Times New Roman" w:hAnsiTheme="majorHAnsi" w:cstheme="majorHAnsi"/>
          <w:color w:val="000000" w:themeColor="text1"/>
          <w:sz w:val="28"/>
          <w:szCs w:val="28"/>
          <w:lang w:eastAsia="vi-VN"/>
        </w:rPr>
        <w:t xml:space="preserve"> hòa bình ngày càng mạnh thêm.</w:t>
      </w:r>
    </w:p>
    <w:p w:rsidR="00C376E1" w:rsidRPr="002F3CD3" w:rsidRDefault="007D2C6C" w:rsidP="001C535D">
      <w:pPr>
        <w:shd w:val="clear" w:color="auto" w:fill="FFFFFF"/>
        <w:spacing w:before="80" w:after="80" w:line="288" w:lineRule="auto"/>
        <w:ind w:firstLine="720"/>
        <w:jc w:val="both"/>
        <w:rPr>
          <w:rFonts w:asciiTheme="majorHAnsi" w:eastAsia="Times New Roman" w:hAnsiTheme="majorHAnsi" w:cstheme="majorHAnsi"/>
          <w:i/>
          <w:color w:val="000000" w:themeColor="text1"/>
          <w:sz w:val="28"/>
          <w:szCs w:val="28"/>
          <w:lang w:eastAsia="vi-VN"/>
        </w:rPr>
      </w:pPr>
      <w:r w:rsidRPr="002F3CD3">
        <w:rPr>
          <w:rFonts w:asciiTheme="majorHAnsi" w:eastAsia="Times New Roman" w:hAnsiTheme="majorHAnsi" w:cstheme="majorHAnsi"/>
          <w:i/>
          <w:color w:val="000000" w:themeColor="text1"/>
          <w:sz w:val="28"/>
          <w:szCs w:val="28"/>
          <w:lang w:eastAsia="vi-VN"/>
        </w:rPr>
        <w:t>Kinh nghiệm trong nước:</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Cách đây 12 năm, nước ta bị thực dân Pháp rồi đến đế quốc Nhật thống trị. Nhân dân ta bị áp bức, bóc lột, cực khổ và nhục nhã vô cùng. Hễ ai nói đến yêu nước, đoàn kết, tự do là bị chúng bắt cớ, tù đày, chém, giết, trẻ không tha già không từ. Trong mấy mươi năm đấu tranh cách mạng, nhiều thanh niên đã oanh liệt hy sinh.</w:t>
      </w:r>
    </w:p>
    <w:p w:rsidR="00C376E1" w:rsidRDefault="007D2C6C" w:rsidP="00E91E1F">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 xml:space="preserve">Riêng về mặt văn hóa là cực kỳ quan hệ đến thanh niên, bọn đế quốc đã dùng chính sách ngu dân và đưa thanh niên vào chỗ đen tối. Khi chúng cần một số người để sai khiến thì chúng nhồi sọ thanh niên ta với một thứ giáo dục nô lệ. Chính người Pháp cũng đã nhận rằng: tiệm thuốc phiện nhiều hơn trường học. Thí dụ năm 1994 cả nước từ Bắc đến Nam chỉ có 534.600 học sinh tiểu học, 7.000 </w:t>
      </w:r>
      <w:r w:rsidRPr="003D0F07">
        <w:rPr>
          <w:rFonts w:asciiTheme="majorHAnsi" w:eastAsia="Times New Roman" w:hAnsiTheme="majorHAnsi" w:cstheme="majorHAnsi"/>
          <w:color w:val="000000" w:themeColor="text1"/>
          <w:sz w:val="28"/>
          <w:szCs w:val="28"/>
          <w:lang w:eastAsia="vi-VN"/>
        </w:rPr>
        <w:lastRenderedPageBreak/>
        <w:t>học sinh trung học cấp 2 và cấp 3 kể cả học sinh Miên, Lào, Pháp và Ấn Độ, 618 sinh viên đại học.</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Cả nước cộng lại chỉ có chừng 540.000 học sinh. Hơn 80% nhân dân ta mù chữ.</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Ngày nay, mặc dù chúng ta còn gặp nhiều khó khăn về kinh tế, tài chính</w:t>
      </w:r>
      <w:r w:rsidR="00512EB4" w:rsidRPr="00512EB4">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w:t>
      </w:r>
      <w:r w:rsidR="00512EB4" w:rsidRPr="00664367">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khó khăn ấy do chế độ thực dân và mấy năm chiến tranh để lại - ở miền Bắc nước ta năm nay có :</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750.000 học sinh tiểu học, chưa kể hơn 40 vạn trẻ em học vỡ lòng,</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58.000 học sinh cấp 2,</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6.500 học sinh cấp 3,</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3.900 sinh viên đại học</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11.000 học sinh chuyên nghiệp</w:t>
      </w:r>
      <w:r w:rsidR="00E91E1F">
        <w:rPr>
          <w:rFonts w:asciiTheme="majorHAnsi" w:eastAsia="Times New Roman" w:hAnsiTheme="majorHAnsi" w:cstheme="majorHAnsi"/>
          <w:color w:val="000000" w:themeColor="text1"/>
          <w:sz w:val="28"/>
          <w:szCs w:val="28"/>
          <w:lang w:eastAsia="vi-VN"/>
        </w:rPr>
        <w:t xml:space="preserve">, </w:t>
      </w:r>
      <w:r w:rsidR="00E91E1F" w:rsidRPr="00657936">
        <w:rPr>
          <w:rFonts w:asciiTheme="majorHAnsi" w:eastAsia="Times New Roman" w:hAnsiTheme="majorHAnsi" w:cstheme="majorHAnsi"/>
          <w:color w:val="000000" w:themeColor="text1"/>
          <w:sz w:val="28"/>
          <w:szCs w:val="28"/>
          <w:lang w:eastAsia="vi-VN"/>
        </w:rPr>
        <w:t>c</w:t>
      </w:r>
      <w:r w:rsidRPr="003D0F07">
        <w:rPr>
          <w:rFonts w:asciiTheme="majorHAnsi" w:eastAsia="Times New Roman" w:hAnsiTheme="majorHAnsi" w:cstheme="majorHAnsi"/>
          <w:color w:val="000000" w:themeColor="text1"/>
          <w:sz w:val="28"/>
          <w:szCs w:val="28"/>
          <w:lang w:eastAsia="vi-VN"/>
        </w:rPr>
        <w:t>ộng là 829.400</w:t>
      </w:r>
      <w:r w:rsidR="00E91E1F" w:rsidRPr="00E91E1F">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Chỉ sáu tháng đầu năm nay đã có hơn 42 vạn đồng bào thoát nạn mù chữ. Và cuối năm nay, toàn thể nhân dân ở nhiều xã và thành phố sẽ đều biết đọc, biết viết; thành tích tốt đẹp ấy một phần lớn là thành tích của thanh niên ta.</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Nếu không có chế độ phát xít Mỹ - Diệm ở miền Nam thì nhân dân ta nhất là thanh niên sẽ tiến bộ về mọi mặt nhiều hơn nữa và tốt đẹp hơn nữa.</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2F3CD3">
        <w:rPr>
          <w:rFonts w:asciiTheme="majorHAnsi" w:eastAsia="Times New Roman" w:hAnsiTheme="majorHAnsi" w:cstheme="majorHAnsi"/>
          <w:i/>
          <w:color w:val="000000" w:themeColor="text1"/>
          <w:sz w:val="28"/>
          <w:szCs w:val="28"/>
          <w:lang w:eastAsia="vi-VN"/>
        </w:rPr>
        <w:t>Kinh nghiệm là:</w:t>
      </w:r>
      <w:r w:rsidRPr="003D0F07">
        <w:rPr>
          <w:rFonts w:asciiTheme="majorHAnsi" w:eastAsia="Times New Roman" w:hAnsiTheme="majorHAnsi" w:cstheme="majorHAnsi"/>
          <w:color w:val="000000" w:themeColor="text1"/>
          <w:sz w:val="28"/>
          <w:szCs w:val="28"/>
          <w:lang w:eastAsia="vi-VN"/>
        </w:rPr>
        <w:t xml:space="preserve"> Miền Bắc nước ta đã từ một thuộc địa bị áp bức, bóc lột, nay đã hoàn toàn giải phóng, có một chế độ dân chủ cộng hòa. Nhân dân ta làm chủ đất nước ta. Nhiệm vụ của thanh niên ta là phải đoàn kết phấn đấu, ủng hộ chế độ của ta, hăng hái góp sức vào sự nghiệp thống</w:t>
      </w:r>
      <w:r w:rsidR="00C376E1">
        <w:rPr>
          <w:rFonts w:asciiTheme="majorHAnsi" w:eastAsia="Times New Roman" w:hAnsiTheme="majorHAnsi" w:cstheme="majorHAnsi"/>
          <w:color w:val="000000" w:themeColor="text1"/>
          <w:sz w:val="28"/>
          <w:szCs w:val="28"/>
          <w:lang w:eastAsia="vi-VN"/>
        </w:rPr>
        <w:t xml:space="preserve"> nhất nước nhà.</w:t>
      </w:r>
    </w:p>
    <w:p w:rsidR="00C376E1" w:rsidRPr="002F3CD3" w:rsidRDefault="007D2C6C" w:rsidP="001C535D">
      <w:pPr>
        <w:shd w:val="clear" w:color="auto" w:fill="FFFFFF"/>
        <w:spacing w:before="80" w:after="80" w:line="288" w:lineRule="auto"/>
        <w:ind w:firstLine="720"/>
        <w:jc w:val="both"/>
        <w:rPr>
          <w:rFonts w:asciiTheme="majorHAnsi" w:eastAsia="Times New Roman" w:hAnsiTheme="majorHAnsi" w:cstheme="majorHAnsi"/>
          <w:i/>
          <w:color w:val="000000" w:themeColor="text1"/>
          <w:sz w:val="28"/>
          <w:szCs w:val="28"/>
          <w:lang w:eastAsia="vi-VN"/>
        </w:rPr>
      </w:pPr>
      <w:r w:rsidRPr="002F3CD3">
        <w:rPr>
          <w:rFonts w:asciiTheme="majorHAnsi" w:eastAsia="Times New Roman" w:hAnsiTheme="majorHAnsi" w:cstheme="majorHAnsi"/>
          <w:i/>
          <w:color w:val="000000" w:themeColor="text1"/>
          <w:sz w:val="28"/>
          <w:szCs w:val="28"/>
          <w:lang w:eastAsia="vi-VN"/>
        </w:rPr>
        <w:t>Kinh nghiệm bản thân :</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3D0F07">
        <w:rPr>
          <w:rFonts w:asciiTheme="majorHAnsi" w:eastAsia="Times New Roman" w:hAnsiTheme="majorHAnsi" w:cstheme="majorHAnsi"/>
          <w:color w:val="000000" w:themeColor="text1"/>
          <w:sz w:val="28"/>
          <w:szCs w:val="28"/>
          <w:lang w:eastAsia="vi-VN"/>
        </w:rPr>
        <w:t>Hồi Bác thanh niên như các cháu, tình hình thế giới và tình hình trong nước rất đen tối như đã kể trên. Cho nên Bác và thanh niên hồi đó đều cùng bị áp bức, bóc lột như tất cả đồng bào khác.</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Đau lòng vì dân tộc bị nô lệ, Bác đã đi đến nhiều nước ngoài làm nhiều nghề để sống, sống để tìm con đường cách mạng. Lúc đã ngoài 25 tuổi, Bác còn chưa biết Đảng là gì, Đoàn là gì, phải tìm tòi lâu dần dần mới biết. Ngày nay, chẳng những thanh niên mà các cháu nhi đồng 9, 10 tuổi đều đã biết Đảng, biết Đoàn và hiểu biết nhiều công việc khác.</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Nhờ ảnh hưởng Cách mạng Tháng Mười và Cách mạng Trung Quốc, phong trào cách mạng nước ta tiến lên mạnh, Đảng và Đoàn thanh niên thành lập - lúc đó Bác đã hơn 35 tuổi. Trong mấy mươi năm, Đảng và Đoàn phải hoạt động bí mật. Địch khủng bố gắt gao và thường xuyên. Nhiều đồng chí đã hy sinh vẻ vang vì Tổ quốc, vì nhân dân, vì cách mạng.</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Nhờ đường lối, chính sách của Đảng đúng, nhờ đảng viên và đoàn viên kiên quyết, dũng cảm và tin tưởng vững chắc, cho nên dù hoàn cảnh cực kỳ khó khăn, nguy hiểm, dù nhiều đồng chí đã bị bắt bớ, hy sinh, Đảng và Đoàn vẫn phát triển ngày càng mạnh. Nhờ sự giáo dục, bồi dưỡng của Đảng và Đoàn nhiều chiến sĩ, anh hùng thanh niên đã nảy nở trong cuộc Cách mạng Tháng Tám, trong cuộc toàn dân kháng chiến và trong việc xây dựng nước nhà hiện nay.</w:t>
      </w:r>
    </w:p>
    <w:p w:rsidR="00C376E1"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z w:val="28"/>
          <w:szCs w:val="28"/>
          <w:lang w:eastAsia="vi-VN"/>
        </w:rPr>
      </w:pPr>
      <w:r w:rsidRPr="004939ED">
        <w:rPr>
          <w:rFonts w:asciiTheme="majorHAnsi" w:eastAsia="Times New Roman" w:hAnsiTheme="majorHAnsi" w:cstheme="majorHAnsi"/>
          <w:i/>
          <w:color w:val="000000" w:themeColor="text1"/>
          <w:sz w:val="28"/>
          <w:szCs w:val="28"/>
          <w:lang w:eastAsia="vi-VN"/>
        </w:rPr>
        <w:t>Kinh nghiệm là:</w:t>
      </w:r>
      <w:r w:rsidRPr="003D0F07">
        <w:rPr>
          <w:rFonts w:asciiTheme="majorHAnsi" w:eastAsia="Times New Roman" w:hAnsiTheme="majorHAnsi" w:cstheme="majorHAnsi"/>
          <w:color w:val="000000" w:themeColor="text1"/>
          <w:sz w:val="28"/>
          <w:szCs w:val="28"/>
          <w:lang w:eastAsia="vi-VN"/>
        </w:rPr>
        <w:t xml:space="preserve"> Nếu so với thanh niên lớp trước, trong đó có cả Bác, thì thanh niên ta ngày nay tiến bộ hơn nhiều, sung sướng hơn nhiều.</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 xml:space="preserve">Ngày nay, thanh </w:t>
      </w:r>
      <w:r w:rsidRPr="003D0F07">
        <w:rPr>
          <w:rFonts w:asciiTheme="majorHAnsi" w:eastAsia="Times New Roman" w:hAnsiTheme="majorHAnsi" w:cstheme="majorHAnsi"/>
          <w:color w:val="000000" w:themeColor="text1"/>
          <w:sz w:val="28"/>
          <w:szCs w:val="28"/>
          <w:lang w:eastAsia="vi-VN"/>
        </w:rPr>
        <w:lastRenderedPageBreak/>
        <w:t>niên là công dân của nước Việt Nam độc lập, tự do, có Đảng, có Đoàn của mình, có chính quyền, có Mặt trận, có quân đội của mình, là người chủ tương lai của nước nhà mình.</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Chính vì là người chủ tương lai, cho nên toàn thể thanh niên ta phải đoàn kết chặt chẽ, phấn đấu anh dũng, vượt mọi khó khăn, thi đua giúp sức vào sự nghiệp xây dựng một nước nhà tốt đẹp - một nước Việt Nam hoà bình, thống nhất, độc lập, dân chủ và giàu mạnh - để mình làm chủ mai sau.</w:t>
      </w:r>
      <w:r w:rsidR="00C376E1" w:rsidRPr="00C376E1">
        <w:rPr>
          <w:rFonts w:asciiTheme="majorHAnsi" w:eastAsia="Times New Roman" w:hAnsiTheme="majorHAnsi" w:cstheme="majorHAnsi"/>
          <w:color w:val="000000" w:themeColor="text1"/>
          <w:sz w:val="28"/>
          <w:szCs w:val="28"/>
          <w:lang w:eastAsia="vi-VN"/>
        </w:rPr>
        <w:t xml:space="preserve"> </w:t>
      </w:r>
      <w:r w:rsidRPr="003D0F07">
        <w:rPr>
          <w:rFonts w:asciiTheme="majorHAnsi" w:eastAsia="Times New Roman" w:hAnsiTheme="majorHAnsi" w:cstheme="majorHAnsi"/>
          <w:color w:val="000000" w:themeColor="text1"/>
          <w:sz w:val="28"/>
          <w:szCs w:val="28"/>
          <w:lang w:eastAsia="vi-VN"/>
        </w:rPr>
        <w:t>Tóm tắt kinh nghiệm của Bác là như thế.</w:t>
      </w:r>
    </w:p>
    <w:p w:rsidR="007D2C6C" w:rsidRDefault="007D2C6C"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pacing w:val="-4"/>
          <w:sz w:val="28"/>
          <w:szCs w:val="28"/>
          <w:lang w:eastAsia="vi-VN"/>
        </w:rPr>
      </w:pPr>
      <w:r w:rsidRPr="00C376E1">
        <w:rPr>
          <w:rFonts w:asciiTheme="majorHAnsi" w:eastAsia="Times New Roman" w:hAnsiTheme="majorHAnsi" w:cstheme="majorHAnsi"/>
          <w:color w:val="000000" w:themeColor="text1"/>
          <w:spacing w:val="-4"/>
          <w:sz w:val="28"/>
          <w:szCs w:val="28"/>
          <w:lang w:eastAsia="vi-VN"/>
        </w:rPr>
        <w:t>Cuối cùng Bác chúc Đại hội thành công tốt đẹp và gửi lời thân ái chúc toàn thể thanh niên trong nước và thanh niên Việt kiều ở nước ngoài đoàn kết và tiến bộ.</w:t>
      </w:r>
    </w:p>
    <w:p w:rsidR="001C535D" w:rsidRDefault="001C535D" w:rsidP="001C535D">
      <w:pPr>
        <w:shd w:val="clear" w:color="auto" w:fill="FFFFFF"/>
        <w:spacing w:before="80" w:after="80" w:line="288" w:lineRule="auto"/>
        <w:ind w:firstLine="720"/>
        <w:jc w:val="both"/>
        <w:rPr>
          <w:rFonts w:asciiTheme="majorHAnsi" w:eastAsia="Times New Roman" w:hAnsiTheme="majorHAnsi" w:cstheme="majorHAnsi"/>
          <w:color w:val="000000" w:themeColor="text1"/>
          <w:spacing w:val="-4"/>
          <w:sz w:val="28"/>
          <w:szCs w:val="28"/>
          <w:lang w:eastAsia="vi-VN"/>
        </w:rPr>
      </w:pPr>
    </w:p>
    <w:p w:rsidR="001C535D" w:rsidRPr="001C535D" w:rsidRDefault="001C535D" w:rsidP="001C535D">
      <w:pPr>
        <w:shd w:val="clear" w:color="auto" w:fill="FFFFFF"/>
        <w:spacing w:before="80" w:after="80" w:line="288" w:lineRule="auto"/>
        <w:ind w:firstLine="720"/>
        <w:jc w:val="center"/>
        <w:rPr>
          <w:rFonts w:asciiTheme="majorHAnsi" w:eastAsia="Times New Roman" w:hAnsiTheme="majorHAnsi" w:cstheme="majorHAnsi"/>
          <w:color w:val="000000" w:themeColor="text1"/>
          <w:spacing w:val="-4"/>
          <w:sz w:val="28"/>
          <w:szCs w:val="28"/>
          <w:lang w:val="en-US" w:eastAsia="vi-VN"/>
        </w:rPr>
      </w:pPr>
      <w:r>
        <w:rPr>
          <w:rFonts w:asciiTheme="majorHAnsi" w:eastAsia="Times New Roman" w:hAnsiTheme="majorHAnsi" w:cstheme="majorHAnsi"/>
          <w:color w:val="000000" w:themeColor="text1"/>
          <w:spacing w:val="-4"/>
          <w:sz w:val="28"/>
          <w:szCs w:val="28"/>
          <w:lang w:val="en-US" w:eastAsia="vi-VN"/>
        </w:rPr>
        <w:t>---------------------------------</w:t>
      </w:r>
    </w:p>
    <w:p w:rsidR="008A2CDA" w:rsidRPr="003D0F07" w:rsidRDefault="00F40102" w:rsidP="001C535D">
      <w:pPr>
        <w:spacing w:before="80" w:after="80" w:line="288" w:lineRule="auto"/>
        <w:ind w:firstLine="720"/>
        <w:rPr>
          <w:rFonts w:asciiTheme="majorHAnsi" w:hAnsiTheme="majorHAnsi" w:cstheme="majorHAnsi"/>
          <w:color w:val="000000" w:themeColor="text1"/>
          <w:sz w:val="28"/>
          <w:szCs w:val="28"/>
        </w:rPr>
      </w:pPr>
    </w:p>
    <w:sectPr w:rsidR="008A2CDA" w:rsidRPr="003D0F07" w:rsidSect="00285844">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02" w:rsidRDefault="00F40102" w:rsidP="00285844">
      <w:pPr>
        <w:spacing w:after="0" w:line="240" w:lineRule="auto"/>
      </w:pPr>
      <w:r>
        <w:separator/>
      </w:r>
    </w:p>
  </w:endnote>
  <w:endnote w:type="continuationSeparator" w:id="0">
    <w:p w:rsidR="00F40102" w:rsidRDefault="00F40102" w:rsidP="0028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02" w:rsidRDefault="00F40102" w:rsidP="00285844">
      <w:pPr>
        <w:spacing w:after="0" w:line="240" w:lineRule="auto"/>
      </w:pPr>
      <w:r>
        <w:separator/>
      </w:r>
    </w:p>
  </w:footnote>
  <w:footnote w:type="continuationSeparator" w:id="0">
    <w:p w:rsidR="00F40102" w:rsidRDefault="00F40102" w:rsidP="00285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574611"/>
      <w:docPartObj>
        <w:docPartGallery w:val="Page Numbers (Top of Page)"/>
        <w:docPartUnique/>
      </w:docPartObj>
    </w:sdtPr>
    <w:sdtEndPr>
      <w:rPr>
        <w:noProof/>
      </w:rPr>
    </w:sdtEndPr>
    <w:sdtContent>
      <w:p w:rsidR="00285844" w:rsidRDefault="00285844">
        <w:pPr>
          <w:pStyle w:val="Header"/>
          <w:jc w:val="center"/>
        </w:pPr>
        <w:r>
          <w:fldChar w:fldCharType="begin"/>
        </w:r>
        <w:r>
          <w:instrText xml:space="preserve"> PAGE   \* MERGEFORMAT </w:instrText>
        </w:r>
        <w:r>
          <w:fldChar w:fldCharType="separate"/>
        </w:r>
        <w:r w:rsidR="00D965A3">
          <w:rPr>
            <w:noProof/>
          </w:rPr>
          <w:t>4</w:t>
        </w:r>
        <w:r>
          <w:rPr>
            <w:noProof/>
          </w:rPr>
          <w:fldChar w:fldCharType="end"/>
        </w:r>
      </w:p>
    </w:sdtContent>
  </w:sdt>
  <w:p w:rsidR="00285844" w:rsidRDefault="00285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31007"/>
    <w:multiLevelType w:val="multilevel"/>
    <w:tmpl w:val="0A5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D75FE"/>
    <w:multiLevelType w:val="multilevel"/>
    <w:tmpl w:val="CFA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6C"/>
    <w:rsid w:val="000275A8"/>
    <w:rsid w:val="000A3A72"/>
    <w:rsid w:val="000E6899"/>
    <w:rsid w:val="00183B6B"/>
    <w:rsid w:val="001C535D"/>
    <w:rsid w:val="00285844"/>
    <w:rsid w:val="002D2682"/>
    <w:rsid w:val="002F3CD3"/>
    <w:rsid w:val="00382D0D"/>
    <w:rsid w:val="00383BC5"/>
    <w:rsid w:val="003A0553"/>
    <w:rsid w:val="003A0EDA"/>
    <w:rsid w:val="003B04D7"/>
    <w:rsid w:val="003D0F07"/>
    <w:rsid w:val="00434695"/>
    <w:rsid w:val="004939ED"/>
    <w:rsid w:val="004E7104"/>
    <w:rsid w:val="004F243A"/>
    <w:rsid w:val="00512EB4"/>
    <w:rsid w:val="0058625A"/>
    <w:rsid w:val="005944A1"/>
    <w:rsid w:val="005E3EF3"/>
    <w:rsid w:val="006430AA"/>
    <w:rsid w:val="00657936"/>
    <w:rsid w:val="00664367"/>
    <w:rsid w:val="007610A9"/>
    <w:rsid w:val="007D2C6C"/>
    <w:rsid w:val="008461F5"/>
    <w:rsid w:val="00C01B87"/>
    <w:rsid w:val="00C1253E"/>
    <w:rsid w:val="00C376E1"/>
    <w:rsid w:val="00CA54DB"/>
    <w:rsid w:val="00D04977"/>
    <w:rsid w:val="00D1277D"/>
    <w:rsid w:val="00D12DE4"/>
    <w:rsid w:val="00D965A3"/>
    <w:rsid w:val="00E91E1F"/>
    <w:rsid w:val="00F401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737B1-0406-43D0-BC2A-229C67EB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2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6C"/>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7D2C6C"/>
    <w:rPr>
      <w:color w:val="0000FF"/>
      <w:u w:val="single"/>
    </w:rPr>
  </w:style>
  <w:style w:type="character" w:customStyle="1" w:styleId="sf-sub-indicator">
    <w:name w:val="sf-sub-indicator"/>
    <w:basedOn w:val="DefaultParagraphFont"/>
    <w:rsid w:val="007D2C6C"/>
  </w:style>
  <w:style w:type="character" w:styleId="Strong">
    <w:name w:val="Strong"/>
    <w:basedOn w:val="DefaultParagraphFont"/>
    <w:uiPriority w:val="22"/>
    <w:qFormat/>
    <w:rsid w:val="007D2C6C"/>
    <w:rPr>
      <w:b/>
      <w:bCs/>
    </w:rPr>
  </w:style>
  <w:style w:type="table" w:styleId="TableGrid">
    <w:name w:val="Table Grid"/>
    <w:basedOn w:val="TableNormal"/>
    <w:uiPriority w:val="39"/>
    <w:rsid w:val="003D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44"/>
  </w:style>
  <w:style w:type="paragraph" w:styleId="Footer">
    <w:name w:val="footer"/>
    <w:basedOn w:val="Normal"/>
    <w:link w:val="FooterChar"/>
    <w:uiPriority w:val="99"/>
    <w:unhideWhenUsed/>
    <w:rsid w:val="0028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33890">
      <w:bodyDiv w:val="1"/>
      <w:marLeft w:val="0"/>
      <w:marRight w:val="0"/>
      <w:marTop w:val="0"/>
      <w:marBottom w:val="0"/>
      <w:divBdr>
        <w:top w:val="none" w:sz="0" w:space="0" w:color="auto"/>
        <w:left w:val="none" w:sz="0" w:space="0" w:color="auto"/>
        <w:bottom w:val="none" w:sz="0" w:space="0" w:color="auto"/>
        <w:right w:val="none" w:sz="0" w:space="0" w:color="auto"/>
      </w:divBdr>
      <w:divsChild>
        <w:div w:id="1104691600">
          <w:marLeft w:val="0"/>
          <w:marRight w:val="0"/>
          <w:marTop w:val="0"/>
          <w:marBottom w:val="0"/>
          <w:divBdr>
            <w:top w:val="none" w:sz="0" w:space="0" w:color="auto"/>
            <w:left w:val="none" w:sz="0" w:space="0" w:color="auto"/>
            <w:bottom w:val="none" w:sz="0" w:space="0" w:color="auto"/>
            <w:right w:val="none" w:sz="0" w:space="0" w:color="auto"/>
          </w:divBdr>
          <w:divsChild>
            <w:div w:id="659769641">
              <w:marLeft w:val="0"/>
              <w:marRight w:val="0"/>
              <w:marTop w:val="0"/>
              <w:marBottom w:val="0"/>
              <w:divBdr>
                <w:top w:val="none" w:sz="0" w:space="0" w:color="auto"/>
                <w:left w:val="none" w:sz="0" w:space="0" w:color="auto"/>
                <w:bottom w:val="single" w:sz="24" w:space="0" w:color="FFFFFF"/>
                <w:right w:val="none" w:sz="0" w:space="0" w:color="auto"/>
              </w:divBdr>
              <w:divsChild>
                <w:div w:id="415588493">
                  <w:marLeft w:val="0"/>
                  <w:marRight w:val="0"/>
                  <w:marTop w:val="0"/>
                  <w:marBottom w:val="0"/>
                  <w:divBdr>
                    <w:top w:val="none" w:sz="0" w:space="0" w:color="auto"/>
                    <w:left w:val="none" w:sz="0" w:space="0" w:color="auto"/>
                    <w:bottom w:val="none" w:sz="0" w:space="0" w:color="auto"/>
                    <w:right w:val="none" w:sz="0" w:space="0" w:color="auto"/>
                  </w:divBdr>
                  <w:divsChild>
                    <w:div w:id="1618953501">
                      <w:marLeft w:val="0"/>
                      <w:marRight w:val="0"/>
                      <w:marTop w:val="0"/>
                      <w:marBottom w:val="0"/>
                      <w:divBdr>
                        <w:top w:val="none" w:sz="0" w:space="0" w:color="auto"/>
                        <w:left w:val="none" w:sz="0" w:space="0" w:color="auto"/>
                        <w:bottom w:val="none" w:sz="0" w:space="0" w:color="auto"/>
                        <w:right w:val="none" w:sz="0" w:space="0" w:color="auto"/>
                      </w:divBdr>
                      <w:divsChild>
                        <w:div w:id="1870025659">
                          <w:marLeft w:val="0"/>
                          <w:marRight w:val="0"/>
                          <w:marTop w:val="0"/>
                          <w:marBottom w:val="0"/>
                          <w:divBdr>
                            <w:top w:val="none" w:sz="0" w:space="0" w:color="auto"/>
                            <w:left w:val="none" w:sz="0" w:space="0" w:color="auto"/>
                            <w:bottom w:val="none" w:sz="0" w:space="0" w:color="auto"/>
                            <w:right w:val="none" w:sz="0" w:space="0" w:color="auto"/>
                          </w:divBdr>
                          <w:divsChild>
                            <w:div w:id="1900171289">
                              <w:marLeft w:val="0"/>
                              <w:marRight w:val="0"/>
                              <w:marTop w:val="0"/>
                              <w:marBottom w:val="0"/>
                              <w:divBdr>
                                <w:top w:val="none" w:sz="0" w:space="0" w:color="auto"/>
                                <w:left w:val="none" w:sz="0" w:space="0" w:color="auto"/>
                                <w:bottom w:val="none" w:sz="0" w:space="0" w:color="auto"/>
                                <w:right w:val="none" w:sz="0" w:space="0" w:color="auto"/>
                              </w:divBdr>
                              <w:divsChild>
                                <w:div w:id="330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62088">
          <w:marLeft w:val="0"/>
          <w:marRight w:val="0"/>
          <w:marTop w:val="225"/>
          <w:marBottom w:val="0"/>
          <w:divBdr>
            <w:top w:val="none" w:sz="0" w:space="0" w:color="auto"/>
            <w:left w:val="none" w:sz="0" w:space="0" w:color="auto"/>
            <w:bottom w:val="none" w:sz="0" w:space="0" w:color="auto"/>
            <w:right w:val="none" w:sz="0" w:space="0" w:color="auto"/>
          </w:divBdr>
          <w:divsChild>
            <w:div w:id="658773237">
              <w:marLeft w:val="0"/>
              <w:marRight w:val="0"/>
              <w:marTop w:val="225"/>
              <w:marBottom w:val="0"/>
              <w:divBdr>
                <w:top w:val="none" w:sz="0" w:space="0" w:color="auto"/>
                <w:left w:val="none" w:sz="0" w:space="0" w:color="auto"/>
                <w:bottom w:val="none" w:sz="0" w:space="0" w:color="auto"/>
                <w:right w:val="none" w:sz="0" w:space="0" w:color="auto"/>
              </w:divBdr>
              <w:divsChild>
                <w:div w:id="698316132">
                  <w:marLeft w:val="-450"/>
                  <w:marRight w:val="0"/>
                  <w:marTop w:val="0"/>
                  <w:marBottom w:val="0"/>
                  <w:divBdr>
                    <w:top w:val="none" w:sz="0" w:space="0" w:color="auto"/>
                    <w:left w:val="none" w:sz="0" w:space="0" w:color="auto"/>
                    <w:bottom w:val="none" w:sz="0" w:space="0" w:color="auto"/>
                    <w:right w:val="none" w:sz="0" w:space="0" w:color="auto"/>
                  </w:divBdr>
                  <w:divsChild>
                    <w:div w:id="1789858551">
                      <w:marLeft w:val="450"/>
                      <w:marRight w:val="0"/>
                      <w:marTop w:val="0"/>
                      <w:marBottom w:val="0"/>
                      <w:divBdr>
                        <w:top w:val="none" w:sz="0" w:space="0" w:color="auto"/>
                        <w:left w:val="none" w:sz="0" w:space="0" w:color="auto"/>
                        <w:bottom w:val="none" w:sz="0" w:space="0" w:color="auto"/>
                        <w:right w:val="none" w:sz="0" w:space="0" w:color="auto"/>
                      </w:divBdr>
                      <w:divsChild>
                        <w:div w:id="2114354187">
                          <w:marLeft w:val="0"/>
                          <w:marRight w:val="0"/>
                          <w:marTop w:val="0"/>
                          <w:marBottom w:val="0"/>
                          <w:divBdr>
                            <w:top w:val="none" w:sz="0" w:space="0" w:color="auto"/>
                            <w:left w:val="none" w:sz="0" w:space="0" w:color="auto"/>
                            <w:bottom w:val="none" w:sz="0" w:space="0" w:color="auto"/>
                            <w:right w:val="none" w:sz="0" w:space="0" w:color="auto"/>
                          </w:divBdr>
                          <w:divsChild>
                            <w:div w:id="422263145">
                              <w:marLeft w:val="0"/>
                              <w:marRight w:val="0"/>
                              <w:marTop w:val="0"/>
                              <w:marBottom w:val="0"/>
                              <w:divBdr>
                                <w:top w:val="none" w:sz="0" w:space="0" w:color="auto"/>
                                <w:left w:val="none" w:sz="0" w:space="0" w:color="auto"/>
                                <w:bottom w:val="none" w:sz="0" w:space="0" w:color="auto"/>
                                <w:right w:val="none" w:sz="0" w:space="0" w:color="auto"/>
                              </w:divBdr>
                              <w:divsChild>
                                <w:div w:id="230582377">
                                  <w:marLeft w:val="0"/>
                                  <w:marRight w:val="0"/>
                                  <w:marTop w:val="0"/>
                                  <w:marBottom w:val="0"/>
                                  <w:divBdr>
                                    <w:top w:val="none" w:sz="0" w:space="0" w:color="auto"/>
                                    <w:left w:val="none" w:sz="0" w:space="0" w:color="auto"/>
                                    <w:bottom w:val="none" w:sz="0" w:space="0" w:color="auto"/>
                                    <w:right w:val="none" w:sz="0" w:space="0" w:color="auto"/>
                                  </w:divBdr>
                                  <w:divsChild>
                                    <w:div w:id="950435829">
                                      <w:marLeft w:val="0"/>
                                      <w:marRight w:val="0"/>
                                      <w:marTop w:val="0"/>
                                      <w:marBottom w:val="0"/>
                                      <w:divBdr>
                                        <w:top w:val="none" w:sz="0" w:space="0" w:color="auto"/>
                                        <w:left w:val="none" w:sz="0" w:space="0" w:color="auto"/>
                                        <w:bottom w:val="none" w:sz="0" w:space="0" w:color="auto"/>
                                        <w:right w:val="none" w:sz="0" w:space="0" w:color="auto"/>
                                      </w:divBdr>
                                      <w:divsChild>
                                        <w:div w:id="1195272495">
                                          <w:marLeft w:val="0"/>
                                          <w:marRight w:val="0"/>
                                          <w:marTop w:val="0"/>
                                          <w:marBottom w:val="0"/>
                                          <w:divBdr>
                                            <w:top w:val="none" w:sz="0" w:space="0" w:color="auto"/>
                                            <w:left w:val="none" w:sz="0" w:space="0" w:color="auto"/>
                                            <w:bottom w:val="none" w:sz="0" w:space="0" w:color="auto"/>
                                            <w:right w:val="none" w:sz="0" w:space="0" w:color="auto"/>
                                          </w:divBdr>
                                        </w:div>
                                        <w:div w:id="1422987652">
                                          <w:marLeft w:val="0"/>
                                          <w:marRight w:val="0"/>
                                          <w:marTop w:val="0"/>
                                          <w:marBottom w:val="0"/>
                                          <w:divBdr>
                                            <w:top w:val="none" w:sz="0" w:space="0" w:color="auto"/>
                                            <w:left w:val="none" w:sz="0" w:space="0" w:color="auto"/>
                                            <w:bottom w:val="none" w:sz="0" w:space="0" w:color="auto"/>
                                            <w:right w:val="none" w:sz="0" w:space="0" w:color="auto"/>
                                          </w:divBdr>
                                        </w:div>
                                        <w:div w:id="496964521">
                                          <w:marLeft w:val="0"/>
                                          <w:marRight w:val="0"/>
                                          <w:marTop w:val="0"/>
                                          <w:marBottom w:val="0"/>
                                          <w:divBdr>
                                            <w:top w:val="none" w:sz="0" w:space="0" w:color="auto"/>
                                            <w:left w:val="none" w:sz="0" w:space="0" w:color="auto"/>
                                            <w:bottom w:val="none" w:sz="0" w:space="0" w:color="auto"/>
                                            <w:right w:val="none" w:sz="0" w:space="0" w:color="auto"/>
                                          </w:divBdr>
                                          <w:divsChild>
                                            <w:div w:id="1918129812">
                                              <w:marLeft w:val="0"/>
                                              <w:marRight w:val="0"/>
                                              <w:marTop w:val="0"/>
                                              <w:marBottom w:val="0"/>
                                              <w:divBdr>
                                                <w:top w:val="none" w:sz="0" w:space="0" w:color="auto"/>
                                                <w:left w:val="none" w:sz="0" w:space="0" w:color="auto"/>
                                                <w:bottom w:val="none" w:sz="0" w:space="0" w:color="auto"/>
                                                <w:right w:val="none" w:sz="0" w:space="0" w:color="auto"/>
                                              </w:divBdr>
                                              <w:divsChild>
                                                <w:div w:id="30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69</cp:revision>
  <dcterms:created xsi:type="dcterms:W3CDTF">2021-01-11T07:41:00Z</dcterms:created>
  <dcterms:modified xsi:type="dcterms:W3CDTF">2021-07-27T07:37:00Z</dcterms:modified>
</cp:coreProperties>
</file>